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Selecciona un compañero o compañera. De común acuerdo, elijan un tema para conversar. Escriban el diálogo de su conversación usando oraciones bimembres y unimembres. El diálogo debe tener un mínimo de 15 líneas y un máximo de 20.  Transcriban su diálogo en el foro de la semana, comenten qué tema eligieron.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